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3074" w14:textId="77777777" w:rsidR="00AB2660" w:rsidRDefault="00AB2660" w:rsidP="00AB2660">
      <w:pPr>
        <w:pStyle w:val="Bezodstpw"/>
        <w:rPr>
          <w:sz w:val="26"/>
          <w:szCs w:val="26"/>
        </w:rPr>
      </w:pPr>
      <w:bookmarkStart w:id="0" w:name="_Hlk230605951"/>
      <w:r>
        <w:rPr>
          <w:sz w:val="26"/>
          <w:szCs w:val="26"/>
        </w:rPr>
        <w:t>Sąd Rejonowy w Jarosławiu</w:t>
      </w:r>
    </w:p>
    <w:p w14:paraId="2753B63F" w14:textId="77777777" w:rsidR="00AB2660" w:rsidRDefault="00AB2660" w:rsidP="00AB2660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I Wydział  Cywilny </w:t>
      </w:r>
    </w:p>
    <w:p w14:paraId="51835C23" w14:textId="77777777" w:rsidR="00AB2660" w:rsidRDefault="00AB2660" w:rsidP="00AB2660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ul. Jana Pawła II  11</w:t>
      </w:r>
    </w:p>
    <w:p w14:paraId="37728EF8" w14:textId="77777777" w:rsidR="00AB2660" w:rsidRDefault="00AB2660" w:rsidP="00AB2660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37-500 Jarosław</w:t>
      </w:r>
    </w:p>
    <w:p w14:paraId="40E39B48" w14:textId="77777777" w:rsidR="00AB2660" w:rsidRDefault="00AB2660" w:rsidP="00AB2660">
      <w:pPr>
        <w:jc w:val="both"/>
        <w:rPr>
          <w:sz w:val="26"/>
          <w:szCs w:val="26"/>
        </w:rPr>
      </w:pPr>
    </w:p>
    <w:p w14:paraId="76C8F52A" w14:textId="77777777" w:rsidR="00AB2660" w:rsidRDefault="00AB2660" w:rsidP="00AB2660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</w:t>
      </w:r>
    </w:p>
    <w:p w14:paraId="16724E90" w14:textId="77777777" w:rsidR="00AB2660" w:rsidRDefault="00AB2660" w:rsidP="00AB2660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Sygn. akt </w:t>
      </w:r>
      <w:r>
        <w:rPr>
          <w:b/>
          <w:sz w:val="26"/>
          <w:szCs w:val="26"/>
        </w:rPr>
        <w:t>I  C 414/24</w:t>
      </w:r>
    </w:p>
    <w:p w14:paraId="3A3C98FE" w14:textId="77777777" w:rsidR="00AB2660" w:rsidRDefault="00AB2660" w:rsidP="00AB2660">
      <w:pPr>
        <w:rPr>
          <w:sz w:val="26"/>
          <w:szCs w:val="26"/>
        </w:rPr>
      </w:pPr>
    </w:p>
    <w:p w14:paraId="41C62855" w14:textId="77777777" w:rsidR="00AB2660" w:rsidRDefault="00AB2660" w:rsidP="00AB26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OGŁOSZENIE</w:t>
      </w:r>
    </w:p>
    <w:p w14:paraId="6A061979" w14:textId="77777777" w:rsidR="00AB2660" w:rsidRDefault="00AB2660" w:rsidP="00AB2660">
      <w:pPr>
        <w:rPr>
          <w:b/>
          <w:sz w:val="26"/>
          <w:szCs w:val="26"/>
        </w:rPr>
      </w:pPr>
    </w:p>
    <w:p w14:paraId="070C1392" w14:textId="77777777" w:rsidR="00AB2660" w:rsidRDefault="00AB2660" w:rsidP="00AB2660">
      <w:pPr>
        <w:jc w:val="both"/>
        <w:rPr>
          <w:rFonts w:eastAsia="Times New Roman" w:cstheme="minorHAnsi"/>
          <w:bCs/>
          <w:sz w:val="26"/>
          <w:szCs w:val="26"/>
        </w:rPr>
      </w:pPr>
      <w:r>
        <w:rPr>
          <w:rFonts w:cstheme="minorHAnsi"/>
          <w:sz w:val="26"/>
          <w:szCs w:val="26"/>
        </w:rPr>
        <w:t xml:space="preserve">„W Sądzie Rejonowym w Jarosławiu toczy się postępowanie w sprawie z powództwa </w:t>
      </w:r>
      <w:r>
        <w:rPr>
          <w:rFonts w:cstheme="minorHAnsi"/>
          <w:bCs/>
          <w:sz w:val="26"/>
          <w:szCs w:val="26"/>
        </w:rPr>
        <w:t xml:space="preserve">Towarzystwa Ubezpieczeń i  Reasekuracji Allianz Polska Spółka Akcyjna  w Warszawie   </w:t>
      </w:r>
      <w:r>
        <w:rPr>
          <w:rFonts w:eastAsia="Times New Roman" w:cstheme="minorHAnsi"/>
          <w:bCs/>
          <w:sz w:val="26"/>
          <w:szCs w:val="26"/>
        </w:rPr>
        <w:t xml:space="preserve"> </w:t>
      </w:r>
      <w:r>
        <w:rPr>
          <w:rFonts w:cstheme="minorHAnsi"/>
          <w:bCs/>
          <w:sz w:val="26"/>
          <w:szCs w:val="26"/>
        </w:rPr>
        <w:t xml:space="preserve">przeciwko </w:t>
      </w:r>
      <w:r>
        <w:rPr>
          <w:rFonts w:cstheme="minorHAnsi"/>
          <w:sz w:val="26"/>
          <w:szCs w:val="26"/>
        </w:rPr>
        <w:t>Arkadiuszowi Żyła</w:t>
      </w:r>
      <w:r>
        <w:rPr>
          <w:rFonts w:eastAsia="Times New Roman" w:cstheme="minorHAnsi"/>
          <w:bCs/>
          <w:sz w:val="26"/>
          <w:szCs w:val="26"/>
        </w:rPr>
        <w:t xml:space="preserve"> </w:t>
      </w:r>
      <w:r>
        <w:rPr>
          <w:bCs/>
          <w:i/>
          <w:iCs/>
          <w:sz w:val="26"/>
          <w:szCs w:val="26"/>
        </w:rPr>
        <w:t xml:space="preserve">o zapłatę </w:t>
      </w:r>
    </w:p>
    <w:p w14:paraId="75578EFE" w14:textId="77777777" w:rsidR="00AB2660" w:rsidRDefault="00AB2660" w:rsidP="00AB2660">
      <w:pPr>
        <w:spacing w:line="240" w:lineRule="auto"/>
        <w:jc w:val="both"/>
        <w:rPr>
          <w:rFonts w:eastAsia="Times New Roman" w:cstheme="minorHAnsi"/>
          <w:sz w:val="26"/>
          <w:szCs w:val="26"/>
        </w:rPr>
      </w:pPr>
    </w:p>
    <w:p w14:paraId="3B15A700" w14:textId="77777777" w:rsidR="00AB2660" w:rsidRDefault="00AB2660" w:rsidP="00AB2660">
      <w:pPr>
        <w:spacing w:line="24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1.ustanawia się  dla  pozwanego Arkadiusza Żyła ostatnio zamieszkałego  w Jarosławiu ul Przemyska 17A m 26-27, którego miejsce pobytu nie jest znane </w:t>
      </w:r>
      <w:r>
        <w:rPr>
          <w:b/>
          <w:sz w:val="26"/>
          <w:szCs w:val="26"/>
        </w:rPr>
        <w:t xml:space="preserve">kuratora procesowego w osobie pracownika Sądu Rejonowego w Jarosławiu Pauliny Winiarskiej. </w:t>
      </w:r>
    </w:p>
    <w:p w14:paraId="48B4873D" w14:textId="77777777" w:rsidR="00AB2660" w:rsidRDefault="00AB2660" w:rsidP="00AB2660">
      <w:pPr>
        <w:spacing w:line="240" w:lineRule="auto"/>
        <w:jc w:val="both"/>
        <w:rPr>
          <w:rFonts w:cstheme="minorHAnsi"/>
          <w:b/>
          <w:sz w:val="26"/>
          <w:szCs w:val="26"/>
        </w:rPr>
      </w:pPr>
    </w:p>
    <w:p w14:paraId="50B4F9A3" w14:textId="77777777" w:rsidR="00AB2660" w:rsidRDefault="00AB2660" w:rsidP="00AB2660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uzależnia się  skuteczność doręczenia odpisu wniosku  kuratorowi od upływu 30 dni od daty wywieszenia </w:t>
      </w:r>
      <w:proofErr w:type="spellStart"/>
      <w:r>
        <w:rPr>
          <w:sz w:val="26"/>
          <w:szCs w:val="26"/>
        </w:rPr>
        <w:t>obwieszczeń</w:t>
      </w:r>
      <w:proofErr w:type="spellEnd"/>
      <w:r>
        <w:rPr>
          <w:sz w:val="26"/>
          <w:szCs w:val="26"/>
        </w:rPr>
        <w:t>.”</w:t>
      </w:r>
      <w:bookmarkEnd w:id="0"/>
    </w:p>
    <w:p w14:paraId="3B306278" w14:textId="77777777" w:rsidR="00AE04AB" w:rsidRDefault="00AE04AB"/>
    <w:sectPr w:rsidR="00AE0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AF"/>
    <w:rsid w:val="003D55AF"/>
    <w:rsid w:val="008227DE"/>
    <w:rsid w:val="00AB2660"/>
    <w:rsid w:val="00AE04AB"/>
    <w:rsid w:val="00D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73BAE-694B-4121-9FB0-82462597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66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2660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5</Lines>
  <Paragraphs>1</Paragraphs>
  <ScaleCrop>false</ScaleCrop>
  <Company>Sąd Apelacyjny w Rzeszowie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2026-05-26T09:06:00Z</dcterms:created>
  <dcterms:modified xsi:type="dcterms:W3CDTF">2026-05-26T09:06:00Z</dcterms:modified>
</cp:coreProperties>
</file>